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0B91" w14:textId="77777777" w:rsidR="000E7EE2" w:rsidRPr="00AF0B1C" w:rsidRDefault="00431430" w:rsidP="002A08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DEEF1" w14:textId="6E1CD7F2" w:rsidR="00431430" w:rsidRDefault="00431430" w:rsidP="00431430">
      <w:pPr>
        <w:rPr>
          <w:rFonts w:ascii="Times New Roman" w:hAnsi="Times New Roman" w:cs="Times New Roman"/>
          <w:sz w:val="28"/>
          <w:szCs w:val="28"/>
        </w:rPr>
      </w:pPr>
    </w:p>
    <w:p w14:paraId="6395573F" w14:textId="77777777" w:rsidR="00431430" w:rsidRDefault="00431430" w:rsidP="004314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175D4" w14:textId="77777777" w:rsidR="00431430" w:rsidRDefault="00431430" w:rsidP="004314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21298" w14:textId="3CC01D1F" w:rsidR="00431430" w:rsidRDefault="00431430" w:rsidP="00431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2A082D" wp14:editId="34887EFD">
            <wp:extent cx="3346258" cy="2759529"/>
            <wp:effectExtent l="0" t="0" r="6985" b="9525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863" cy="2793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B43A53" w14:textId="4C05B3EA" w:rsidR="00431430" w:rsidRDefault="00431430" w:rsidP="00431430">
      <w:pPr>
        <w:pStyle w:val="NormalWeb"/>
        <w:spacing w:after="0"/>
        <w:jc w:val="center"/>
        <w:rPr>
          <w:rFonts w:ascii="Times New Roman" w:eastAsia="Times New Roman" w:cs="Times New Roman"/>
          <w:b/>
          <w:color w:val="C127A7"/>
          <w:sz w:val="28"/>
          <w:szCs w:val="28"/>
          <w:bdr w:val="none" w:sz="0" w:space="0" w:color="auto"/>
        </w:rPr>
      </w:pPr>
      <w:r>
        <w:rPr>
          <w:rFonts w:ascii="Times New Roman" w:eastAsia="Times New Roman" w:cs="Times New Roman"/>
          <w:b/>
          <w:color w:val="C127A7"/>
          <w:sz w:val="28"/>
          <w:szCs w:val="28"/>
          <w:bdr w:val="none" w:sz="0" w:space="0" w:color="auto"/>
        </w:rPr>
        <w:t>EASTER SUNRISE SERVICE</w:t>
      </w:r>
    </w:p>
    <w:p w14:paraId="616A748A" w14:textId="11D3F36C" w:rsidR="00431430" w:rsidRPr="00AF0B1C" w:rsidRDefault="00431430" w:rsidP="00431430">
      <w:pPr>
        <w:pStyle w:val="NormalWeb"/>
        <w:spacing w:after="0"/>
        <w:jc w:val="center"/>
        <w:rPr>
          <w:rFonts w:ascii="Times New Roman" w:eastAsia="Times New Roman" w:cs="Times New Roman"/>
          <w:b/>
          <w:color w:val="C127A7"/>
          <w:sz w:val="28"/>
          <w:szCs w:val="28"/>
          <w:bdr w:val="none" w:sz="0" w:space="0" w:color="auto"/>
        </w:rPr>
      </w:pPr>
      <w:r>
        <w:rPr>
          <w:rFonts w:ascii="Times New Roman" w:eastAsia="Times New Roman" w:cs="Times New Roman"/>
          <w:b/>
          <w:color w:val="C127A7"/>
          <w:sz w:val="28"/>
          <w:szCs w:val="28"/>
          <w:bdr w:val="none" w:sz="0" w:space="0" w:color="auto"/>
        </w:rPr>
        <w:t>Sunday, April 23, 2017</w:t>
      </w:r>
    </w:p>
    <w:p w14:paraId="36205758" w14:textId="77777777" w:rsidR="00431430" w:rsidRDefault="00431430" w:rsidP="00431430">
      <w:pPr>
        <w:rPr>
          <w:rFonts w:ascii="Times New Roman" w:hAnsi="Times New Roman" w:cs="Times New Roman"/>
          <w:sz w:val="28"/>
          <w:szCs w:val="28"/>
        </w:rPr>
      </w:pPr>
    </w:p>
    <w:p w14:paraId="087854F6" w14:textId="77777777" w:rsidR="00431430" w:rsidRDefault="00431430" w:rsidP="00431430">
      <w:pPr>
        <w:rPr>
          <w:rFonts w:ascii="Times New Roman" w:hAnsi="Times New Roman" w:cs="Times New Roman"/>
          <w:sz w:val="28"/>
          <w:szCs w:val="28"/>
        </w:rPr>
      </w:pPr>
    </w:p>
    <w:p w14:paraId="07E30686" w14:textId="77777777" w:rsidR="00431430" w:rsidRDefault="00431430" w:rsidP="00431430">
      <w:pPr>
        <w:rPr>
          <w:rFonts w:ascii="Times New Roman" w:hAnsi="Times New Roman" w:cs="Times New Roman"/>
          <w:sz w:val="28"/>
          <w:szCs w:val="28"/>
        </w:rPr>
      </w:pPr>
    </w:p>
    <w:p w14:paraId="0B60111A" w14:textId="77777777" w:rsidR="00431430" w:rsidRPr="00AF0B1C" w:rsidRDefault="00431430" w:rsidP="00431430">
      <w:pPr>
        <w:rPr>
          <w:rFonts w:ascii="Times New Roman" w:hAnsi="Times New Roman" w:cs="Times New Roman"/>
          <w:sz w:val="28"/>
          <w:szCs w:val="28"/>
        </w:rPr>
      </w:pPr>
    </w:p>
    <w:p w14:paraId="7047CAD1" w14:textId="32FF948D" w:rsidR="002A082B" w:rsidRPr="00AF0B1C" w:rsidRDefault="00431430" w:rsidP="00431430">
      <w:pPr>
        <w:pStyle w:val="NormalWeb"/>
        <w:spacing w:after="0"/>
        <w:jc w:val="center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3F5169">
        <w:rPr>
          <w:rFonts w:ascii="Times New Roman" w:cs="Times New Roman"/>
          <w:b/>
          <w:bCs/>
          <w:noProof/>
          <w:sz w:val="28"/>
          <w:szCs w:val="28"/>
        </w:rPr>
        <w:drawing>
          <wp:inline distT="0" distB="0" distL="0" distR="0" wp14:anchorId="64678F0C" wp14:editId="3DBC9D15">
            <wp:extent cx="3265714" cy="2152747"/>
            <wp:effectExtent l="0" t="0" r="11430" b="6350"/>
            <wp:docPr id="1" name="Picture 1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13" cy="216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082B" w:rsidRPr="00AF0B1C">
        <w:rPr>
          <w:rFonts w:ascii="Times New Roman" w:eastAsia="Times New Roman" w:cs="Times New Roman"/>
          <w:sz w:val="28"/>
          <w:szCs w:val="28"/>
        </w:rPr>
        <w:t xml:space="preserve"> </w:t>
      </w:r>
    </w:p>
    <w:p w14:paraId="6B58D902" w14:textId="77777777" w:rsidR="002A082B" w:rsidRPr="00AF0B1C" w:rsidRDefault="002A082B" w:rsidP="00F068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B1C">
        <w:rPr>
          <w:rFonts w:ascii="Times New Roman" w:eastAsia="Times New Roman" w:hAnsi="Times New Roman" w:cs="Times New Roman"/>
          <w:sz w:val="28"/>
          <w:szCs w:val="28"/>
        </w:rPr>
        <w:t>Sayville Congregational United Church of Christ</w:t>
      </w:r>
    </w:p>
    <w:p w14:paraId="4A8A1411" w14:textId="77777777" w:rsidR="002A082B" w:rsidRPr="00AF0B1C" w:rsidRDefault="002A082B" w:rsidP="002A08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B1C">
        <w:rPr>
          <w:rFonts w:ascii="Times New Roman" w:eastAsia="Times New Roman" w:hAnsi="Times New Roman" w:cs="Times New Roman"/>
          <w:sz w:val="28"/>
          <w:szCs w:val="28"/>
        </w:rPr>
        <w:t>131 Middle Road Sayville, NY</w:t>
      </w:r>
      <w:r w:rsidR="00F068E3" w:rsidRPr="00AF0B1C">
        <w:rPr>
          <w:rFonts w:ascii="Times New Roman" w:eastAsia="Times New Roman" w:hAnsi="Times New Roman" w:cs="Times New Roman"/>
          <w:sz w:val="28"/>
          <w:szCs w:val="28"/>
        </w:rPr>
        <w:t xml:space="preserve"> 11782</w:t>
      </w:r>
    </w:p>
    <w:p w14:paraId="2E30B136" w14:textId="77777777" w:rsidR="00F068E3" w:rsidRPr="00AF0B1C" w:rsidRDefault="00F068E3" w:rsidP="002A08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AF0B1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www.sayvilleucc.org</w:t>
        </w:r>
      </w:hyperlink>
    </w:p>
    <w:p w14:paraId="1D0B20B6" w14:textId="77777777" w:rsidR="00F068E3" w:rsidRPr="00AF0B1C" w:rsidRDefault="00F068E3" w:rsidP="002A08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B1C">
        <w:rPr>
          <w:rFonts w:ascii="Times New Roman" w:eastAsia="Times New Roman" w:hAnsi="Times New Roman" w:cs="Times New Roman"/>
          <w:sz w:val="28"/>
          <w:szCs w:val="28"/>
        </w:rPr>
        <w:t>631-589-1518</w:t>
      </w:r>
    </w:p>
    <w:p w14:paraId="4EF2B384" w14:textId="77777777" w:rsidR="002A082B" w:rsidRPr="00AF0B1C" w:rsidRDefault="002A082B">
      <w:pPr>
        <w:rPr>
          <w:rFonts w:ascii="Times New Roman" w:eastAsia="Times New Roman" w:hAnsi="Times New Roman" w:cs="Times New Roman"/>
          <w:sz w:val="28"/>
          <w:szCs w:val="28"/>
        </w:rPr>
      </w:pPr>
      <w:r w:rsidRPr="00AF0B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AD600A6" w14:textId="77777777" w:rsidR="002A082B" w:rsidRPr="00AF0B1C" w:rsidRDefault="002A082B" w:rsidP="002A08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0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Call to Worship </w:t>
      </w:r>
    </w:p>
    <w:p w14:paraId="1EE38F70" w14:textId="77777777" w:rsidR="002A082B" w:rsidRPr="00AF0B1C" w:rsidRDefault="002A082B" w:rsidP="002A082B">
      <w:pPr>
        <w:outlineLvl w:val="0"/>
        <w:rPr>
          <w:rFonts w:ascii="Times New Roman" w:hAnsi="Times New Roman" w:cs="Times New Roman"/>
          <w:sz w:val="16"/>
          <w:szCs w:val="16"/>
        </w:rPr>
      </w:pPr>
    </w:p>
    <w:p w14:paraId="1B0278D5" w14:textId="77777777" w:rsidR="002A082B" w:rsidRPr="00AF0B1C" w:rsidRDefault="002A082B" w:rsidP="002A082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B1C">
        <w:rPr>
          <w:rFonts w:ascii="Times New Roman" w:hAnsi="Times New Roman" w:cs="Times New Roman"/>
          <w:b/>
          <w:sz w:val="28"/>
          <w:szCs w:val="28"/>
        </w:rPr>
        <w:t>Scripture Reading:  Matthew 28:1-10</w:t>
      </w:r>
    </w:p>
    <w:p w14:paraId="48E23F3F" w14:textId="77777777" w:rsidR="002A082B" w:rsidRPr="00AF0B1C" w:rsidRDefault="002A082B" w:rsidP="00AF0B1C">
      <w:pPr>
        <w:outlineLvl w:val="0"/>
        <w:rPr>
          <w:rFonts w:ascii="Times New Roman" w:hAnsi="Times New Roman" w:cs="Times New Roman"/>
          <w:sz w:val="16"/>
          <w:szCs w:val="16"/>
        </w:rPr>
      </w:pPr>
    </w:p>
    <w:p w14:paraId="2AA132BF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Leader</w:t>
      </w:r>
      <w:r w:rsidRPr="00A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F0B1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women go to the tomb at dawn and meet an angel </w:t>
      </w:r>
      <w:r w:rsidRPr="00AF0B1C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A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ho assures them there is nothing to fear. Go to Galilee and you’ll see him there.                                                                                                                                   </w:t>
      </w:r>
    </w:p>
    <w:p w14:paraId="69577C96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All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  <w:t>Let us remember not to fear, God will be there.</w:t>
      </w:r>
    </w:p>
    <w:p w14:paraId="5C536DD1" w14:textId="77777777" w:rsidR="002A082B" w:rsidRPr="00AF0B1C" w:rsidRDefault="002A082B" w:rsidP="00AF0B1C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F0B1C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07A8D747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Leader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The women are still afraid, yet filled with joy when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they see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Jesus who also tries to calm their fears. “Don’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 be frightened like that,” Jesus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says.</w:t>
      </w:r>
    </w:p>
    <w:p w14:paraId="7AC7E9C1" w14:textId="2FE370A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All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    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  <w:t>Sometimes our fears can overwhelm and paralyze us.</w:t>
      </w:r>
      <w:r w:rsidR="0056780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We need to trust that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love and forgiveness </w:t>
      </w:r>
      <w:r w:rsidR="0056780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exist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even when there is nothing physical to cling to.</w:t>
      </w:r>
    </w:p>
    <w:p w14:paraId="625F9583" w14:textId="77777777" w:rsidR="002A082B" w:rsidRPr="00AF0B1C" w:rsidRDefault="002A082B" w:rsidP="00AF0B1C">
      <w:pPr>
        <w:outlineLvl w:val="0"/>
        <w:rPr>
          <w:rFonts w:ascii="Times New Roman" w:hAnsi="Times New Roman" w:cs="Times New Roman"/>
          <w:sz w:val="16"/>
          <w:szCs w:val="16"/>
        </w:rPr>
      </w:pPr>
    </w:p>
    <w:p w14:paraId="07F79AEF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Leader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Christ calls his disciples his brothers and wants to meet them in Galilee. Christ has forgiven the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betrayal of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his disciples and sends these women to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assure them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of his forgiveness and love.</w:t>
      </w:r>
    </w:p>
    <w:p w14:paraId="244D4F6E" w14:textId="6C6471C1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All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       </w:t>
      </w:r>
      <w:r w:rsidR="00F068E3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Let us never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forget that we too are forgiven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and loved by God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no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matter what we have </w:t>
      </w:r>
      <w:r w:rsidR="00F068E3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done</w:t>
      </w:r>
      <w:r w:rsidR="00030DA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 L</w:t>
      </w:r>
      <w:r w:rsidR="00F068E3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et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us accept and welcome God’s love with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an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open heart.</w:t>
      </w:r>
    </w:p>
    <w:p w14:paraId="44ECF5B1" w14:textId="77777777" w:rsidR="002A082B" w:rsidRPr="00AF0B1C" w:rsidRDefault="002A082B" w:rsidP="00AF0B1C">
      <w:pPr>
        <w:outlineLvl w:val="0"/>
        <w:rPr>
          <w:rFonts w:ascii="Times New Roman" w:hAnsi="Times New Roman" w:cs="Times New Roman"/>
          <w:sz w:val="16"/>
          <w:szCs w:val="16"/>
        </w:rPr>
      </w:pPr>
    </w:p>
    <w:p w14:paraId="519A731F" w14:textId="7A2BC1AF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Leader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  Christ is risen!</w:t>
      </w:r>
    </w:p>
    <w:p w14:paraId="5A404233" w14:textId="5837E075" w:rsidR="007D0B97" w:rsidRPr="00AF0B1C" w:rsidRDefault="007D0B97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All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="00AF0B1C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Christ is risen! ALLELUIA!</w:t>
      </w:r>
    </w:p>
    <w:p w14:paraId="13D4255D" w14:textId="77777777" w:rsidR="00AF0B1C" w:rsidRPr="00AF0B1C" w:rsidRDefault="00AF0B1C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35E3487A" w14:textId="6D496329" w:rsidR="00AF0B1C" w:rsidRPr="00AF0B1C" w:rsidRDefault="00AF0B1C" w:rsidP="00AF0B1C">
      <w:pPr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AF0B1C">
        <w:rPr>
          <w:rFonts w:ascii="Times New Roman" w:hAnsi="Times New Roman" w:cs="Times New Roman"/>
          <w:b/>
          <w:sz w:val="28"/>
          <w:szCs w:val="28"/>
        </w:rPr>
        <w:t xml:space="preserve">Hymn: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0B1C">
        <w:rPr>
          <w:rFonts w:ascii="Times New Roman" w:hAnsi="Times New Roman" w:cs="Times New Roman"/>
          <w:b/>
          <w:sz w:val="28"/>
          <w:szCs w:val="28"/>
        </w:rPr>
        <w:t>“Christ the Lord is Risen Today”</w:t>
      </w:r>
    </w:p>
    <w:p w14:paraId="6B603494" w14:textId="77777777" w:rsidR="00AF0B1C" w:rsidRPr="00AF0B1C" w:rsidRDefault="00AF0B1C" w:rsidP="00AF0B1C">
      <w:pPr>
        <w:tabs>
          <w:tab w:val="left" w:pos="180"/>
        </w:tabs>
        <w:ind w:left="180"/>
        <w:rPr>
          <w:rFonts w:ascii="Times New Roman" w:eastAsia="Times New Roman Bold" w:hAnsi="Times New Roman" w:cs="Times New Roman"/>
          <w:sz w:val="16"/>
          <w:szCs w:val="16"/>
        </w:rPr>
      </w:pPr>
    </w:p>
    <w:p w14:paraId="70761115" w14:textId="77777777" w:rsidR="00AF0B1C" w:rsidRPr="00AF0B1C" w:rsidRDefault="00AF0B1C" w:rsidP="00AF0B1C">
      <w:pPr>
        <w:rPr>
          <w:rFonts w:ascii="Times New Roman" w:hAnsi="Times New Roman" w:cs="Times New Roman"/>
          <w:sz w:val="16"/>
          <w:szCs w:val="16"/>
        </w:rPr>
        <w:sectPr w:rsidR="00AF0B1C" w:rsidRPr="00AF0B1C" w:rsidSect="00AF0B1C">
          <w:pgSz w:w="12240" w:h="15840"/>
          <w:pgMar w:top="990" w:right="1440" w:bottom="1440" w:left="1440" w:header="720" w:footer="720" w:gutter="0"/>
          <w:cols w:space="720"/>
          <w:docGrid w:linePitch="360"/>
          <w:printerSettings r:id="rId8"/>
        </w:sectPr>
      </w:pPr>
    </w:p>
    <w:p w14:paraId="64CDFDCF" w14:textId="324732D6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Christ the Lord is risen today, Alleluia!</w:t>
      </w:r>
    </w:p>
    <w:p w14:paraId="4D8EEBB4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Mortal tongues and angels say, Alleluia!</w:t>
      </w:r>
    </w:p>
    <w:p w14:paraId="7EF53BBE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Raise your joys and triumphs high, Alleluia!</w:t>
      </w:r>
    </w:p>
    <w:p w14:paraId="2101E2AF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Sing, glad heavens, and earth reply: Alleluia!</w:t>
      </w:r>
    </w:p>
    <w:p w14:paraId="60621463" w14:textId="77777777" w:rsidR="00AF0B1C" w:rsidRPr="00AF0B1C" w:rsidRDefault="00AF0B1C" w:rsidP="00AF0B1C">
      <w:pPr>
        <w:ind w:left="1260"/>
        <w:outlineLvl w:val="0"/>
        <w:rPr>
          <w:rFonts w:ascii="Times New Roman" w:hAnsi="Times New Roman" w:cs="Times New Roman"/>
          <w:sz w:val="16"/>
          <w:szCs w:val="16"/>
        </w:rPr>
      </w:pPr>
    </w:p>
    <w:p w14:paraId="2DB4F860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Let the Victor’s people sing, Alleluia!</w:t>
      </w:r>
    </w:p>
    <w:p w14:paraId="12A94F9F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Where, O death, is now your sting? Alleluia!</w:t>
      </w:r>
    </w:p>
    <w:p w14:paraId="04604AF3" w14:textId="77777777" w:rsidR="00AF0B1C" w:rsidRPr="00AF0B1C" w:rsidRDefault="00AF0B1C" w:rsidP="00AF0B1C">
      <w:pPr>
        <w:ind w:left="1260" w:firstLine="18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Dying once, Christ lives to save, Alleluia!</w:t>
      </w:r>
    </w:p>
    <w:p w14:paraId="7D280AFD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Where your victory, O grave? Alleluia!</w:t>
      </w:r>
    </w:p>
    <w:p w14:paraId="043A8D64" w14:textId="77777777" w:rsidR="00AF0B1C" w:rsidRPr="00AF0B1C" w:rsidRDefault="00AF0B1C" w:rsidP="00AF0B1C">
      <w:pPr>
        <w:ind w:left="1260"/>
        <w:outlineLvl w:val="0"/>
        <w:rPr>
          <w:rFonts w:ascii="Times New Roman" w:hAnsi="Times New Roman" w:cs="Times New Roman"/>
          <w:sz w:val="16"/>
          <w:szCs w:val="16"/>
        </w:rPr>
      </w:pPr>
    </w:p>
    <w:p w14:paraId="554EE402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Love’s redeeming work is done, Alleluia!</w:t>
      </w:r>
    </w:p>
    <w:p w14:paraId="4E8E00C9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Fought the fight, the battle won, Alleluia!</w:t>
      </w:r>
    </w:p>
    <w:p w14:paraId="38C0F39D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Death in vain forbids Christ rise, Alleluia!</w:t>
      </w:r>
    </w:p>
    <w:p w14:paraId="5D4EAAA5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God has opened paradise, Alleluia!</w:t>
      </w:r>
    </w:p>
    <w:p w14:paraId="2DF56943" w14:textId="77777777" w:rsidR="00AF0B1C" w:rsidRPr="00AF0B1C" w:rsidRDefault="00AF0B1C" w:rsidP="00AF0B1C">
      <w:pPr>
        <w:ind w:left="1260"/>
        <w:outlineLvl w:val="0"/>
        <w:rPr>
          <w:rFonts w:ascii="Times New Roman" w:hAnsi="Times New Roman" w:cs="Times New Roman"/>
          <w:sz w:val="16"/>
          <w:szCs w:val="16"/>
        </w:rPr>
      </w:pPr>
    </w:p>
    <w:p w14:paraId="3AD409B4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Soar we now where Christ has led, Alleluia!</w:t>
      </w:r>
    </w:p>
    <w:p w14:paraId="73851A7A" w14:textId="77777777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Following our exalted Head, Alleluia!</w:t>
      </w:r>
    </w:p>
    <w:p w14:paraId="7B9339B8" w14:textId="77777777" w:rsid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  <w:sectPr w:rsidR="00AF0B1C" w:rsidSect="00AF0B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9"/>
        </w:sectPr>
      </w:pPr>
    </w:p>
    <w:p w14:paraId="54559D3A" w14:textId="1597CCA9" w:rsidR="00AF0B1C" w:rsidRPr="00AF0B1C" w:rsidRDefault="00AF0B1C" w:rsidP="00AF0B1C">
      <w:pPr>
        <w:tabs>
          <w:tab w:val="left" w:pos="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Made like Christ, like Christ we rise, Alleluia!</w:t>
      </w:r>
    </w:p>
    <w:p w14:paraId="264B5FFF" w14:textId="7D30387E" w:rsidR="00AF0B1C" w:rsidRPr="00AF0B1C" w:rsidRDefault="00AF0B1C" w:rsidP="00AF0B1C">
      <w:pPr>
        <w:tabs>
          <w:tab w:val="left" w:pos="180"/>
        </w:tabs>
        <w:ind w:left="1440"/>
        <w:rPr>
          <w:rFonts w:ascii="Times New Roman" w:eastAsia="Times New Roman Bold" w:hAnsi="Times New Roman" w:cs="Times New Roman"/>
          <w:sz w:val="28"/>
          <w:szCs w:val="28"/>
          <w:shd w:val="clear" w:color="auto" w:fill="FFFFFF"/>
        </w:rPr>
        <w:sectPr w:rsidR="00AF0B1C" w:rsidRPr="00AF0B1C" w:rsidSect="00AF0B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  <w:printerSettings r:id="rId10"/>
        </w:sectPr>
      </w:pPr>
      <w:r w:rsidRPr="00AF0B1C">
        <w:rPr>
          <w:rFonts w:ascii="Times New Roman" w:hAnsi="Times New Roman" w:cs="Times New Roman"/>
          <w:sz w:val="28"/>
          <w:szCs w:val="28"/>
        </w:rPr>
        <w:t>Ours the cross, the grave, the skies, Alleluia!</w:t>
      </w:r>
    </w:p>
    <w:p w14:paraId="179C297E" w14:textId="77777777" w:rsidR="00567808" w:rsidRDefault="00567808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Renewing our Faith</w:t>
      </w:r>
    </w:p>
    <w:p w14:paraId="2764D4C7" w14:textId="77777777" w:rsidR="00567808" w:rsidRDefault="002A082B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F0B1C">
        <w:rPr>
          <w:rFonts w:ascii="Times New Roman" w:hAnsi="Times New Roman" w:cs="Times New Roman"/>
          <w:b/>
          <w:i/>
          <w:sz w:val="28"/>
          <w:szCs w:val="28"/>
        </w:rPr>
        <w:t xml:space="preserve">Distribution of </w:t>
      </w:r>
      <w:r w:rsidR="00340477">
        <w:rPr>
          <w:rFonts w:ascii="Times New Roman" w:hAnsi="Times New Roman" w:cs="Times New Roman"/>
          <w:b/>
          <w:i/>
          <w:sz w:val="28"/>
          <w:szCs w:val="28"/>
        </w:rPr>
        <w:t>stones</w:t>
      </w:r>
    </w:p>
    <w:p w14:paraId="59DCF91E" w14:textId="77777777" w:rsidR="00567808" w:rsidRDefault="00567808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Silent Prayer</w:t>
      </w:r>
    </w:p>
    <w:p w14:paraId="39D2AC70" w14:textId="7BB2514E" w:rsidR="00567808" w:rsidRDefault="00567808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All toss stones into the sea</w:t>
      </w:r>
    </w:p>
    <w:p w14:paraId="646CDE90" w14:textId="77777777" w:rsidR="00030DA1" w:rsidRDefault="00030DA1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46032186" w14:textId="02E60B8F" w:rsidR="00567808" w:rsidRDefault="00567808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Lord’s Prayer</w:t>
      </w:r>
    </w:p>
    <w:p w14:paraId="0129FD1F" w14:textId="77777777" w:rsidR="00567808" w:rsidRDefault="00567808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Distribution of flowers</w:t>
      </w:r>
    </w:p>
    <w:p w14:paraId="30B3FC6C" w14:textId="77777777" w:rsidR="00567808" w:rsidRDefault="00567808" w:rsidP="00567808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Decoration of the Cross</w:t>
      </w:r>
    </w:p>
    <w:p w14:paraId="4E5627EB" w14:textId="77777777" w:rsidR="00567808" w:rsidRPr="00030DA1" w:rsidRDefault="00567808" w:rsidP="002A082B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1DFBE9D5" w14:textId="77777777" w:rsidR="002A082B" w:rsidRPr="00AF0B1C" w:rsidRDefault="002A082B" w:rsidP="002A082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B1C">
        <w:rPr>
          <w:rFonts w:ascii="Times New Roman" w:hAnsi="Times New Roman" w:cs="Times New Roman"/>
          <w:b/>
          <w:sz w:val="28"/>
          <w:szCs w:val="28"/>
        </w:rPr>
        <w:t>Scripture Reading:  Colossians 3:1-4</w:t>
      </w:r>
    </w:p>
    <w:p w14:paraId="64465EE7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3FA3386B" w14:textId="77777777" w:rsidR="00030DA1" w:rsidRDefault="00F068E3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Leader:</w:t>
      </w:r>
      <w:r w:rsidR="002A082B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2A082B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 stone is gone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Christ is risen. </w:t>
      </w:r>
    </w:p>
    <w:p w14:paraId="7AB3AB8A" w14:textId="7BF95D93" w:rsidR="00F068E3" w:rsidRPr="00AF0B1C" w:rsidRDefault="00030DA1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Proclaim </w:t>
      </w:r>
      <w:r w:rsidR="002A082B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the Good </w:t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News of eternal salvation!</w:t>
      </w:r>
    </w:p>
    <w:p w14:paraId="08ADC03B" w14:textId="77777777" w:rsidR="00F068E3" w:rsidRPr="00AF0B1C" w:rsidRDefault="002A082B" w:rsidP="00F068E3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All: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  <w:t>Let us be ready to g</w:t>
      </w:r>
      <w:r w:rsidR="00F068E3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reet the new day, to go into the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world and proclaim the Good News.</w:t>
      </w:r>
    </w:p>
    <w:p w14:paraId="0CB44571" w14:textId="37BADBCE" w:rsidR="002A082B" w:rsidRPr="00AF0B1C" w:rsidRDefault="002A082B" w:rsidP="00F068E3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3A81B8FC" w14:textId="77777777" w:rsid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Leader: </w:t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Christ came and taught us to love and forgive, stand up for what is right.</w:t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He taught us to embrace</w:t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life’s </w:t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mysteries and </w:t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to hold onto our faith. Morning</w:t>
      </w:r>
      <w:r w:rsid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has broken. Hope springs anew.</w:t>
      </w:r>
    </w:p>
    <w:p w14:paraId="697430CB" w14:textId="1DA275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All: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  <w:t>Let us practice what Christ has taught. As and morning welcome new beginnings, let us welcome our new beginning, our chance of a</w:t>
      </w:r>
      <w:r w:rsidR="00F068E3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fresh start.</w:t>
      </w:r>
    </w:p>
    <w:p w14:paraId="2980DB5A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757D568A" w14:textId="7C810881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Leader:</w:t>
      </w:r>
      <w:r w:rsidR="00F068E3"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The stone is gone. Christ is risen!</w:t>
      </w:r>
    </w:p>
    <w:p w14:paraId="646DDDB9" w14:textId="77777777" w:rsidR="002A082B" w:rsidRPr="00AF0B1C" w:rsidRDefault="00F068E3" w:rsidP="00F068E3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All:</w:t>
      </w: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="002A082B"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Alleluia, Christ is Risen! Awaken! Life springs anew! </w:t>
      </w:r>
    </w:p>
    <w:p w14:paraId="65DFEA21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5A25F1B7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Hymn:   Morning Has Broken</w:t>
      </w:r>
    </w:p>
    <w:p w14:paraId="7CB6F1BD" w14:textId="77777777" w:rsidR="002A082B" w:rsidRPr="00AF0B1C" w:rsidRDefault="002A082B" w:rsidP="002A082B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   </w:t>
      </w:r>
    </w:p>
    <w:p w14:paraId="1164CDF5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Morning has broken like the first morning</w:t>
      </w:r>
    </w:p>
    <w:p w14:paraId="633DF1DD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Blackbird has spoken like the first bird</w:t>
      </w:r>
    </w:p>
    <w:p w14:paraId="5A749E86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Praise for the singing, praise for the morning</w:t>
      </w:r>
    </w:p>
    <w:p w14:paraId="46F26275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Praise for them springing fresh from the Word</w:t>
      </w:r>
    </w:p>
    <w:p w14:paraId="5BB7EBEF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44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39E309F7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Sweet the rains new fall, sunlit from Heaven</w:t>
      </w:r>
    </w:p>
    <w:p w14:paraId="56020FE9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Like the first dewfall on the first grass</w:t>
      </w:r>
    </w:p>
    <w:p w14:paraId="28294CEA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Praise for the sweetness of the wet garden</w:t>
      </w:r>
    </w:p>
    <w:p w14:paraId="53787CBB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Sprung in completeness where His feet pass</w:t>
      </w:r>
    </w:p>
    <w:p w14:paraId="5055F5F6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44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5A463A57" w14:textId="77777777" w:rsidR="00567808" w:rsidRPr="00567808" w:rsidRDefault="00567808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6780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(continued on next page)</w:t>
      </w:r>
    </w:p>
    <w:p w14:paraId="0CC9CB04" w14:textId="5338EF86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Mine is the sunlight, mine is the morning</w:t>
      </w:r>
    </w:p>
    <w:p w14:paraId="347E1A77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Born of the one light, Eden saw play</w:t>
      </w:r>
    </w:p>
    <w:p w14:paraId="64CA220B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Praise with elation, praise every morning</w:t>
      </w:r>
    </w:p>
    <w:p w14:paraId="3988DF88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God's recreation of the new day</w:t>
      </w:r>
    </w:p>
    <w:p w14:paraId="52F42E96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1440" w:hanging="1080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14:paraId="7CAC0396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Morning has broken like the first morning</w:t>
      </w:r>
    </w:p>
    <w:p w14:paraId="6E127C30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Blackbird has spoken like the first bird</w:t>
      </w:r>
    </w:p>
    <w:p w14:paraId="56333074" w14:textId="77777777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Praise for the singing, praise for the morning</w:t>
      </w:r>
    </w:p>
    <w:p w14:paraId="04D6A517" w14:textId="2AFDC89B" w:rsidR="002A082B" w:rsidRPr="00AF0B1C" w:rsidRDefault="002A082B" w:rsidP="00AF0B1C">
      <w:pPr>
        <w:pStyle w:val="HTMLPreformatted"/>
        <w:tabs>
          <w:tab w:val="clear" w:pos="916"/>
          <w:tab w:val="clear" w:pos="14656"/>
          <w:tab w:val="left" w:pos="13900"/>
        </w:tabs>
        <w:ind w:left="252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Praise for them springing fresh from the Word</w:t>
      </w:r>
    </w:p>
    <w:p w14:paraId="398819C1" w14:textId="7C47C16D" w:rsidR="002A082B" w:rsidRPr="00AF0B1C" w:rsidRDefault="002A082B" w:rsidP="00F068E3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3550D602" w14:textId="2056E758" w:rsidR="002A082B" w:rsidRPr="00AF0B1C" w:rsidRDefault="002A082B" w:rsidP="00F068E3">
      <w:pPr>
        <w:pStyle w:val="HTMLPreformatted"/>
        <w:tabs>
          <w:tab w:val="clear" w:pos="916"/>
          <w:tab w:val="clear" w:pos="14656"/>
          <w:tab w:val="left" w:pos="13900"/>
        </w:tabs>
        <w:ind w:left="1080" w:hanging="108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Return to Shore </w:t>
      </w:r>
    </w:p>
    <w:p w14:paraId="15DB4DAC" w14:textId="5CDBBE7A" w:rsidR="002A082B" w:rsidRDefault="002A082B" w:rsidP="00F068E3">
      <w:pPr>
        <w:pStyle w:val="HTMLPreformatted"/>
        <w:tabs>
          <w:tab w:val="clear" w:pos="916"/>
          <w:tab w:val="clear" w:pos="14656"/>
          <w:tab w:val="left" w:pos="13900"/>
        </w:tabs>
        <w:ind w:left="1800" w:hanging="1080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Please join us for breakfast in the Fellowship Hall!</w:t>
      </w:r>
    </w:p>
    <w:p w14:paraId="33D12EBF" w14:textId="5C15B4CD" w:rsidR="00567808" w:rsidRDefault="00567808" w:rsidP="00567808">
      <w:pPr>
        <w:pStyle w:val="HTMLPreformatted"/>
        <w:pBdr>
          <w:bottom w:val="single" w:sz="6" w:space="1" w:color="auto"/>
        </w:pBdr>
        <w:tabs>
          <w:tab w:val="clear" w:pos="916"/>
          <w:tab w:val="clear" w:pos="14656"/>
          <w:tab w:val="left" w:pos="13900"/>
        </w:tabs>
        <w:ind w:left="1800" w:hanging="1800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44BE254E" w14:textId="47C5F304" w:rsidR="00567808" w:rsidRDefault="00567808" w:rsidP="00567808">
      <w:pPr>
        <w:pStyle w:val="HTMLPreformatted"/>
        <w:pBdr>
          <w:top w:val="none" w:sz="0" w:space="0" w:color="auto"/>
        </w:pBdr>
        <w:tabs>
          <w:tab w:val="clear" w:pos="916"/>
          <w:tab w:val="clear" w:pos="14656"/>
          <w:tab w:val="left" w:pos="13900"/>
        </w:tabs>
        <w:ind w:left="1800" w:hanging="1800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0B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FE07C4" wp14:editId="03D52863">
            <wp:simplePos x="0" y="0"/>
            <wp:positionH relativeFrom="column">
              <wp:posOffset>4802686</wp:posOffset>
            </wp:positionH>
            <wp:positionV relativeFrom="paragraph">
              <wp:posOffset>36195</wp:posOffset>
            </wp:positionV>
            <wp:extent cx="1312545" cy="1402715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EEBC" w14:textId="3B766B05" w:rsidR="00567808" w:rsidRDefault="00567808" w:rsidP="00567808">
      <w:p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621C8B" w14:textId="46338BA1" w:rsidR="00567808" w:rsidRDefault="00567808" w:rsidP="00567808">
      <w:pPr>
        <w:tabs>
          <w:tab w:val="left" w:pos="2353"/>
          <w:tab w:val="center" w:pos="361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Easter Sunday</w:t>
      </w:r>
    </w:p>
    <w:p w14:paraId="3BEDD4CA" w14:textId="464FD29F" w:rsidR="00567808" w:rsidRPr="00771F10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6:00 AM Sunrise Service on the Great South Bay</w:t>
      </w:r>
    </w:p>
    <w:p w14:paraId="2A21AF37" w14:textId="75B0F729" w:rsidR="00567808" w:rsidRPr="00567808" w:rsidRDefault="00567808" w:rsidP="0056780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71F10">
        <w:rPr>
          <w:rFonts w:ascii="Times New Roman" w:hAnsi="Times New Roman" w:cs="Times New Roman"/>
          <w:bCs/>
          <w:iCs/>
          <w:sz w:val="28"/>
          <w:szCs w:val="28"/>
        </w:rPr>
        <w:t>Sayville Congregational United Church of Christ</w:t>
      </w:r>
    </w:p>
    <w:p w14:paraId="694BA426" w14:textId="47677787" w:rsidR="00567808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53779" w14:textId="62CD357F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8DE57E" w14:textId="257AC7E9" w:rsidR="00567808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to our 2017</w:t>
      </w:r>
      <w:r w:rsidRPr="00AF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Sayville Congregational United Church of Christ youth for leading this morning’s Easter Sunrise Service!</w:t>
      </w:r>
    </w:p>
    <w:p w14:paraId="7FA9BFA7" w14:textId="3A6948B5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10">
        <w:rPr>
          <w:rFonts w:ascii="Times New Roman" w:hAnsi="Times New Roman" w:cs="Times New Roman"/>
          <w:sz w:val="16"/>
          <w:szCs w:val="16"/>
        </w:rPr>
        <w:br/>
      </w:r>
      <w:r w:rsidRPr="00AF0B1C">
        <w:rPr>
          <w:rFonts w:ascii="Times New Roman" w:hAnsi="Times New Roman" w:cs="Times New Roman"/>
          <w:sz w:val="28"/>
          <w:szCs w:val="28"/>
        </w:rPr>
        <w:t>Shannon Conrad</w:t>
      </w:r>
    </w:p>
    <w:p w14:paraId="2E2A624E" w14:textId="59E77A9B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Casey Cunningham</w:t>
      </w:r>
    </w:p>
    <w:p w14:paraId="2B0A0EE6" w14:textId="04BA7ACA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Kelly Cunningham</w:t>
      </w:r>
    </w:p>
    <w:p w14:paraId="3BEA48C0" w14:textId="465A49AB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Sam Lent</w:t>
      </w:r>
    </w:p>
    <w:p w14:paraId="25F5B442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Chris Lypen</w:t>
      </w:r>
    </w:p>
    <w:p w14:paraId="5E111EE4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Gabby Lypen</w:t>
      </w:r>
    </w:p>
    <w:p w14:paraId="51DB05A4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Matthew Lypen</w:t>
      </w:r>
      <w:r w:rsidRPr="00AF0B1C">
        <w:rPr>
          <w:rFonts w:ascii="Times New Roman" w:hAnsi="Times New Roman" w:cs="Times New Roman"/>
          <w:sz w:val="28"/>
          <w:szCs w:val="28"/>
        </w:rPr>
        <w:br/>
        <w:t>Jordan Ramsaywak</w:t>
      </w:r>
    </w:p>
    <w:p w14:paraId="5A74453C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Jessie Ramsaywak</w:t>
      </w:r>
    </w:p>
    <w:p w14:paraId="3990F4C6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Jude Ramsaywak</w:t>
      </w:r>
    </w:p>
    <w:p w14:paraId="0D878E25" w14:textId="77777777" w:rsidR="00567808" w:rsidRDefault="00567808" w:rsidP="00567808">
      <w:pPr>
        <w:rPr>
          <w:rFonts w:ascii="Times New Roman" w:hAnsi="Times New Roman" w:cs="Times New Roman"/>
          <w:sz w:val="28"/>
          <w:szCs w:val="28"/>
        </w:rPr>
      </w:pPr>
    </w:p>
    <w:p w14:paraId="737C852D" w14:textId="77777777" w:rsidR="00431430" w:rsidRPr="00AF0B1C" w:rsidRDefault="00431430" w:rsidP="00567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64DFA2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us later this morning at 10:00 AM for our Easter Sunday Worship</w:t>
      </w:r>
    </w:p>
    <w:p w14:paraId="4CE41A8D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Sayville Congregational United Church of Christ</w:t>
      </w:r>
    </w:p>
    <w:p w14:paraId="65DB5EC0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B1C">
        <w:rPr>
          <w:rFonts w:ascii="Times New Roman" w:hAnsi="Times New Roman" w:cs="Times New Roman"/>
          <w:sz w:val="28"/>
          <w:szCs w:val="28"/>
        </w:rPr>
        <w:t>131 Middle Road, Sayville, NY 11728</w:t>
      </w:r>
    </w:p>
    <w:p w14:paraId="2BCEC930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8FD52" w14:textId="77777777" w:rsidR="00567808" w:rsidRPr="00AF0B1C" w:rsidRDefault="00567808" w:rsidP="005678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0B1C">
        <w:rPr>
          <w:rFonts w:ascii="Times New Roman" w:hAnsi="Times New Roman" w:cs="Times New Roman"/>
          <w:i/>
          <w:iCs/>
          <w:sz w:val="28"/>
          <w:szCs w:val="28"/>
        </w:rPr>
        <w:t xml:space="preserve"> Egg hunt immediately following worship!</w:t>
      </w:r>
    </w:p>
    <w:p w14:paraId="22384E3C" w14:textId="77777777" w:rsidR="00567808" w:rsidRPr="00AF0B1C" w:rsidRDefault="00567808" w:rsidP="00F068E3">
      <w:pPr>
        <w:pStyle w:val="HTMLPreformatted"/>
        <w:tabs>
          <w:tab w:val="clear" w:pos="916"/>
          <w:tab w:val="clear" w:pos="14656"/>
          <w:tab w:val="left" w:pos="13900"/>
        </w:tabs>
        <w:ind w:left="1800" w:hanging="1080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sectPr w:rsidR="00567808" w:rsidRPr="00AF0B1C" w:rsidSect="00AF0B1C">
      <w:type w:val="continuous"/>
      <w:pgSz w:w="12240" w:h="15840"/>
      <w:pgMar w:top="1440" w:right="1440" w:bottom="1440" w:left="1440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2B"/>
    <w:rsid w:val="00030DA1"/>
    <w:rsid w:val="002209E2"/>
    <w:rsid w:val="002A082B"/>
    <w:rsid w:val="00340477"/>
    <w:rsid w:val="00431430"/>
    <w:rsid w:val="00567808"/>
    <w:rsid w:val="00771F10"/>
    <w:rsid w:val="007D0B97"/>
    <w:rsid w:val="00A8653D"/>
    <w:rsid w:val="00AF0B1C"/>
    <w:rsid w:val="00F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3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2A082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Times New Roman" w:cs="Arial Unicode MS"/>
      <w:color w:val="000000"/>
      <w:u w:color="000000"/>
      <w:bdr w:val="nil"/>
    </w:rPr>
  </w:style>
  <w:style w:type="paragraph" w:styleId="HTMLPreformatted">
    <w:name w:val="HTML Preformatted"/>
    <w:link w:val="HTMLPreformattedChar"/>
    <w:rsid w:val="002A082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HTMLPreformattedChar">
    <w:name w:val="HTML Preformatted Char"/>
    <w:basedOn w:val="DefaultParagraphFont"/>
    <w:link w:val="HTMLPreformatted"/>
    <w:rsid w:val="002A082B"/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F06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printerSettings" Target="printerSettings/printerSettings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hyperlink" Target="http://www.sayvilleucc.org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printerSettings" Target="printerSettings/printerSettings2.bin"/><Relationship Id="rId10" Type="http://schemas.openxmlformats.org/officeDocument/2006/relationships/printerSettings" Target="printerSettings/printerSettings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746</Words>
  <Characters>3566</Characters>
  <Application>Microsoft Macintosh Word</Application>
  <DocSecurity>0</DocSecurity>
  <Lines>108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/>
      <vt:lpstr>Scripture Reading:  Matthew 28:1-10</vt:lpstr>
      <vt:lpstr/>
      <vt:lpstr/>
      <vt:lpstr/>
      <vt:lpstr/>
      <vt:lpstr/>
      <vt:lpstr/>
      <vt:lpstr/>
      <vt:lpstr>Renewing our Faith</vt:lpstr>
      <vt:lpstr>Distribution of stones</vt:lpstr>
      <vt:lpstr>Silent Prayer</vt:lpstr>
      <vt:lpstr>All toss stones into the sea</vt:lpstr>
      <vt:lpstr>Lord’s Prayer</vt:lpstr>
      <vt:lpstr>Distribution of flowers</vt:lpstr>
      <vt:lpstr>Decoration of the Cross</vt:lpstr>
      <vt:lpstr/>
      <vt:lpstr/>
      <vt:lpstr>Scripture Reading:  Colossians 3:1-4</vt:lpstr>
    </vt:vector>
  </TitlesOfParts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3</cp:revision>
  <cp:lastPrinted>2017-04-15T20:55:00Z</cp:lastPrinted>
  <dcterms:created xsi:type="dcterms:W3CDTF">2017-04-15T19:56:00Z</dcterms:created>
  <dcterms:modified xsi:type="dcterms:W3CDTF">2017-04-15T21:00:00Z</dcterms:modified>
</cp:coreProperties>
</file>